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A7" w:rsidRDefault="00940D4E">
      <w:pPr>
        <w:pStyle w:val="a3"/>
        <w:spacing w:line="276" w:lineRule="auto"/>
        <w:jc w:val="right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</w:rPr>
        <w:t>Приложение № 3</w:t>
      </w:r>
    </w:p>
    <w:p w:rsidR="009B43A7" w:rsidRDefault="009B43A7">
      <w:pPr>
        <w:pStyle w:val="a3"/>
        <w:spacing w:line="276" w:lineRule="auto"/>
        <w:ind w:left="5811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1"/>
        <w:gridCol w:w="4761"/>
      </w:tblGrid>
      <w:tr w:rsidR="009B43A7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3A7" w:rsidRPr="00940D4E" w:rsidRDefault="00940D4E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9B43A7" w:rsidRPr="00940D4E" w:rsidRDefault="00940D4E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9B43A7" w:rsidRPr="00940D4E" w:rsidRDefault="00940D4E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9B43A7" w:rsidRPr="00940D4E" w:rsidRDefault="00940D4E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3A7" w:rsidRPr="00940D4E" w:rsidRDefault="00940D4E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9B43A7" w:rsidRPr="00940D4E" w:rsidRDefault="00940D4E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9B43A7" w:rsidRPr="00940D4E" w:rsidRDefault="00940D4E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9B43A7" w:rsidRDefault="00940D4E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9B43A7" w:rsidRDefault="009B43A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43A7" w:rsidRDefault="00940D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43A7" w:rsidRDefault="009B43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A7" w:rsidRDefault="00940D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формирования, ведения, хранения и </w:t>
      </w:r>
    </w:p>
    <w:p w:rsidR="009B43A7" w:rsidRDefault="00940D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проверки личных дел обучающихся  </w:t>
      </w:r>
    </w:p>
    <w:p w:rsidR="009B43A7" w:rsidRDefault="009B43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3A7" w:rsidRDefault="00940D4E">
      <w:pPr>
        <w:pStyle w:val="af5"/>
        <w:numPr>
          <w:ilvl w:val="0"/>
          <w:numId w:val="8"/>
        </w:numPr>
        <w:spacing w:after="0" w:line="276" w:lineRule="auto"/>
        <w:ind w:left="426" w:hanging="4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9B43A7" w:rsidRDefault="009B43A7">
      <w:pPr>
        <w:pStyle w:val="af5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B43A7" w:rsidRDefault="00940D4E">
      <w:pPr>
        <w:pStyle w:val="13"/>
        <w:tabs>
          <w:tab w:val="left" w:pos="0"/>
        </w:tabs>
        <w:ind w:right="1" w:firstLine="567"/>
        <w:jc w:val="both"/>
      </w:pPr>
      <w:r>
        <w:t>1.1.</w:t>
      </w:r>
      <w:r>
        <w:rPr>
          <w:spacing w:val="1"/>
        </w:rPr>
        <w:t xml:space="preserve"> </w:t>
      </w:r>
      <w:r>
        <w:t xml:space="preserve">  Данное положение содержит порядок формирования, ведения 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proofErr w:type="gramStart"/>
      <w:r>
        <w:t>личных</w:t>
      </w:r>
      <w:r>
        <w:rPr>
          <w:spacing w:val="1"/>
        </w:rPr>
        <w:t xml:space="preserve"> </w:t>
      </w:r>
      <w:r>
        <w:t>дел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автономном 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«Фаворит»</w:t>
      </w:r>
      <w:r>
        <w:rPr>
          <w:spacing w:val="-2"/>
        </w:rPr>
        <w:t xml:space="preserve"> </w:t>
      </w:r>
      <w:r>
        <w:t>(далее - Учреждение).</w:t>
      </w:r>
    </w:p>
    <w:p w:rsidR="009B43A7" w:rsidRDefault="00940D4E">
      <w:pPr>
        <w:pStyle w:val="13"/>
        <w:tabs>
          <w:tab w:val="left" w:pos="0"/>
        </w:tabs>
        <w:ind w:right="1" w:firstLine="567"/>
        <w:jc w:val="both"/>
      </w:pPr>
      <w:r>
        <w:t>1.2.  Положение</w:t>
      </w:r>
      <w:r>
        <w:rPr>
          <w:spacing w:val="-4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9B43A7" w:rsidRDefault="00940D4E">
      <w:pPr>
        <w:pStyle w:val="af5"/>
        <w:numPr>
          <w:ilvl w:val="0"/>
          <w:numId w:val="5"/>
        </w:numPr>
        <w:tabs>
          <w:tab w:val="left" w:pos="0"/>
        </w:tabs>
        <w:spacing w:after="0" w:line="240" w:lineRule="auto"/>
        <w:ind w:left="567" w:right="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Федеральным Законом от 29 декабря 2012 года № 273-ФЗ «Об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 Федерации»;</w:t>
      </w:r>
    </w:p>
    <w:p w:rsidR="009B43A7" w:rsidRDefault="00940D4E">
      <w:pPr>
        <w:pStyle w:val="af5"/>
        <w:numPr>
          <w:ilvl w:val="0"/>
          <w:numId w:val="5"/>
        </w:numPr>
        <w:tabs>
          <w:tab w:val="left" w:pos="0"/>
        </w:tabs>
        <w:spacing w:after="0" w:line="240" w:lineRule="auto"/>
        <w:ind w:left="567" w:right="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Федеральным законом от 04.12.2007 № 329-ФЗ «О физической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культуре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спорте в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 Федераци</w:t>
      </w:r>
      <w:r>
        <w:rPr>
          <w:rFonts w:ascii="Times New Roman" w:hAnsi="Times New Roman" w:cs="Times New Roman"/>
          <w:sz w:val="28"/>
        </w:rPr>
        <w:t>и»;</w:t>
      </w:r>
    </w:p>
    <w:p w:rsidR="009B43A7" w:rsidRDefault="00940D4E">
      <w:pPr>
        <w:pStyle w:val="af5"/>
        <w:numPr>
          <w:ilvl w:val="0"/>
          <w:numId w:val="5"/>
        </w:numPr>
        <w:tabs>
          <w:tab w:val="left" w:pos="0"/>
        </w:tabs>
        <w:spacing w:after="0" w:line="240" w:lineRule="auto"/>
        <w:ind w:left="567" w:right="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</w:rPr>
        <w:t>Минпросвящения</w:t>
      </w:r>
      <w:proofErr w:type="spellEnd"/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России от 27.07.2022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629 «Об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дополнительным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общеобразовательным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программам»;</w:t>
      </w:r>
    </w:p>
    <w:p w:rsidR="009B43A7" w:rsidRDefault="00940D4E">
      <w:pPr>
        <w:pStyle w:val="af5"/>
        <w:numPr>
          <w:ilvl w:val="0"/>
          <w:numId w:val="5"/>
        </w:numPr>
        <w:tabs>
          <w:tab w:val="left" w:pos="0"/>
        </w:tabs>
        <w:spacing w:after="0" w:line="240" w:lineRule="auto"/>
        <w:ind w:left="567" w:right="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Приказом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Минспорта</w:t>
      </w:r>
      <w:proofErr w:type="spellEnd"/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03.08.2022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634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особенностях</w:t>
      </w:r>
      <w:r>
        <w:rPr>
          <w:rFonts w:ascii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осуществления</w:t>
      </w:r>
      <w:r>
        <w:rPr>
          <w:rFonts w:ascii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дополнительным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образовательным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программам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спортивной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подготовки»;</w:t>
      </w:r>
    </w:p>
    <w:p w:rsidR="009B43A7" w:rsidRDefault="00940D4E">
      <w:pPr>
        <w:pStyle w:val="af5"/>
        <w:numPr>
          <w:ilvl w:val="0"/>
          <w:numId w:val="5"/>
        </w:numPr>
        <w:tabs>
          <w:tab w:val="left" w:pos="0"/>
        </w:tabs>
        <w:spacing w:after="0" w:line="240" w:lineRule="auto"/>
        <w:ind w:left="567" w:right="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Уставом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локальными актами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Учреждения.</w:t>
      </w:r>
    </w:p>
    <w:p w:rsidR="009B43A7" w:rsidRDefault="00940D4E">
      <w:pPr>
        <w:pStyle w:val="af5"/>
        <w:numPr>
          <w:ilvl w:val="1"/>
          <w:numId w:val="2"/>
        </w:numPr>
        <w:tabs>
          <w:tab w:val="left" w:pos="0"/>
        </w:tabs>
        <w:spacing w:after="0" w:line="242" w:lineRule="auto"/>
        <w:ind w:left="0" w:right="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Положение разработано с целью внедрения единых форм и порядка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ведения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обучающихся.</w:t>
      </w:r>
    </w:p>
    <w:p w:rsidR="009B43A7" w:rsidRDefault="00940D4E">
      <w:pPr>
        <w:pStyle w:val="af5"/>
        <w:numPr>
          <w:ilvl w:val="1"/>
          <w:numId w:val="2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 оформляется на каждого обучающегося с момента его зачисления в учреждение и ведется до его выпуска или отчисления.</w:t>
      </w:r>
    </w:p>
    <w:p w:rsidR="009B43A7" w:rsidRDefault="00940D4E">
      <w:pPr>
        <w:pStyle w:val="af5"/>
        <w:numPr>
          <w:ilvl w:val="1"/>
          <w:numId w:val="2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Информация,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содержащаяся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обучающегося, </w:t>
      </w:r>
      <w:r>
        <w:rPr>
          <w:rFonts w:ascii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персональным данным 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может передаваться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третьем лицам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 исключением случаев, предусмотренных законодательством Российской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Федерации.</w:t>
      </w:r>
    </w:p>
    <w:p w:rsidR="009B43A7" w:rsidRDefault="00940D4E">
      <w:pPr>
        <w:pStyle w:val="af5"/>
        <w:numPr>
          <w:ilvl w:val="1"/>
          <w:numId w:val="2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>Ответственность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соблюдение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установленных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Положением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возлагается на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директора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Учреждения.</w:t>
      </w:r>
    </w:p>
    <w:p w:rsidR="009B43A7" w:rsidRDefault="00940D4E">
      <w:pPr>
        <w:pStyle w:val="af5"/>
        <w:numPr>
          <w:ilvl w:val="1"/>
          <w:numId w:val="2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и сохранность личных дел,</w:t>
      </w:r>
      <w:r>
        <w:rPr>
          <w:rFonts w:ascii="Times New Roman" w:hAnsi="Times New Roman" w:cs="Times New Roman"/>
          <w:sz w:val="28"/>
          <w:szCs w:val="28"/>
        </w:rPr>
        <w:t xml:space="preserve"> занимающихся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возлагается на инструктора-методиста и тренеров-преподавателей учреждения.</w:t>
      </w:r>
    </w:p>
    <w:p w:rsidR="009B43A7" w:rsidRDefault="009B43A7">
      <w:pPr>
        <w:pStyle w:val="af5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A7" w:rsidRDefault="00940D4E">
      <w:pPr>
        <w:pStyle w:val="af5"/>
        <w:numPr>
          <w:ilvl w:val="0"/>
          <w:numId w:val="8"/>
        </w:numPr>
        <w:spacing w:after="0" w:line="276" w:lineRule="auto"/>
        <w:ind w:left="567" w:hanging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ФОРМИРОВАНИЯ ЛИЧНЫХ ДЕЛ ОБУЧАЮЩИХСЯ</w:t>
      </w:r>
    </w:p>
    <w:p w:rsidR="009B43A7" w:rsidRDefault="009B43A7">
      <w:pPr>
        <w:pStyle w:val="af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43A7" w:rsidRDefault="00940D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Личные дела занимающихся формируются по группам в алфавитном порядке и хранятся в учреждении в отдельной </w:t>
      </w:r>
      <w:r>
        <w:rPr>
          <w:rFonts w:ascii="Times New Roman" w:hAnsi="Times New Roman" w:cs="Times New Roman"/>
          <w:sz w:val="28"/>
          <w:szCs w:val="28"/>
        </w:rPr>
        <w:t>папке тренера.</w:t>
      </w:r>
    </w:p>
    <w:p w:rsidR="009B43A7" w:rsidRDefault="00940D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формировании личных дел спортсменов необходимы следующие документы:</w:t>
      </w:r>
    </w:p>
    <w:p w:rsidR="009B43A7" w:rsidRDefault="00940D4E">
      <w:pPr>
        <w:pStyle w:val="af5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обучающегося или личное заявление занимающегося достигшего возраста 18 лет о приёме в Учреждение;</w:t>
      </w:r>
    </w:p>
    <w:p w:rsidR="009B43A7" w:rsidRDefault="00940D4E">
      <w:pPr>
        <w:pStyle w:val="af5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201934"/>
      <w:r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(при </w:t>
      </w:r>
      <w:r>
        <w:rPr>
          <w:rFonts w:ascii="Times New Roman" w:hAnsi="Times New Roman" w:cs="Times New Roman"/>
          <w:sz w:val="28"/>
          <w:szCs w:val="28"/>
        </w:rPr>
        <w:t>наличии) или свидетельства о рождении занимающегося;</w:t>
      </w:r>
    </w:p>
    <w:p w:rsidR="009B43A7" w:rsidRDefault="00940D4E">
      <w:pPr>
        <w:pStyle w:val="af5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у занимающегося медицинских противопоказаний для освоения программы спортивной подготовки по избранному виду спорта;</w:t>
      </w:r>
    </w:p>
    <w:p w:rsidR="009B43A7" w:rsidRDefault="00940D4E">
      <w:pPr>
        <w:pStyle w:val="af5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одного из родителей (законного представителя) обу</w:t>
      </w:r>
      <w:r>
        <w:rPr>
          <w:rFonts w:ascii="Times New Roman" w:hAnsi="Times New Roman" w:cs="Times New Roman"/>
          <w:sz w:val="28"/>
          <w:szCs w:val="28"/>
        </w:rPr>
        <w:t>чающегося;</w:t>
      </w:r>
    </w:p>
    <w:p w:rsidR="009B43A7" w:rsidRDefault="00940D4E">
      <w:pPr>
        <w:pStyle w:val="af5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фотографии занимающегося 3х4;</w:t>
      </w:r>
    </w:p>
    <w:p w:rsidR="009B43A7" w:rsidRDefault="00940D4E">
      <w:pPr>
        <w:pStyle w:val="af5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подтверждающего выполнение (присвоение) спортивного разряда (приказ, квалификационная книжка);</w:t>
      </w:r>
    </w:p>
    <w:p w:rsidR="009B43A7" w:rsidRDefault="00940D4E">
      <w:pPr>
        <w:pStyle w:val="af5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занимающегося, достигшего возраста 18 лет, или родителя (законного представителя) несовершенн</w:t>
      </w:r>
      <w:r>
        <w:rPr>
          <w:rFonts w:ascii="Times New Roman" w:hAnsi="Times New Roman" w:cs="Times New Roman"/>
          <w:sz w:val="28"/>
          <w:szCs w:val="28"/>
        </w:rPr>
        <w:t>олетнего, занимающегося   на обработку персональных данных.</w:t>
      </w:r>
    </w:p>
    <w:p w:rsidR="009B43A7" w:rsidRDefault="009B43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A7" w:rsidRDefault="00940D4E">
      <w:pPr>
        <w:pStyle w:val="af5"/>
        <w:numPr>
          <w:ilvl w:val="0"/>
          <w:numId w:val="8"/>
        </w:numPr>
        <w:spacing w:after="0" w:line="276" w:lineRule="auto"/>
        <w:ind w:left="567" w:hanging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К ОФОРМЛЕНИЮ ЛИЧНЫХ ДЕЛ</w:t>
      </w:r>
    </w:p>
    <w:p w:rsidR="009B43A7" w:rsidRDefault="009B43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B43A7" w:rsidRDefault="00940D4E">
      <w:pPr>
        <w:pStyle w:val="af5"/>
        <w:numPr>
          <w:ilvl w:val="1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личных дел обучающихся, на каждого тренера-преподавателя Учреждения, заводится папка. В папке находятся списки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сформированные по группам и алфавиту, социальный паспорт групп, личные карточки спортсменов. </w:t>
      </w:r>
    </w:p>
    <w:p w:rsidR="009B43A7" w:rsidRDefault="00940D4E">
      <w:pPr>
        <w:pStyle w:val="af5"/>
        <w:numPr>
          <w:ilvl w:val="1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разглашать персональные данные обучающихся, содержащиеся в личном деле. </w:t>
      </w:r>
    </w:p>
    <w:p w:rsidR="009B43A7" w:rsidRDefault="00940D4E">
      <w:pPr>
        <w:pStyle w:val="af5"/>
        <w:numPr>
          <w:ilvl w:val="1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врача о состоянии здоровья обновляется каждый год.</w:t>
      </w:r>
    </w:p>
    <w:p w:rsidR="009B43A7" w:rsidRDefault="009B43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A7" w:rsidRDefault="00940D4E">
      <w:pPr>
        <w:pStyle w:val="af5"/>
        <w:numPr>
          <w:ilvl w:val="0"/>
          <w:numId w:val="8"/>
        </w:numPr>
        <w:spacing w:after="0" w:line="276" w:lineRule="auto"/>
        <w:ind w:left="567" w:hanging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РАНЕНИЕ ЛИЧНЫХ ДЕЛ</w:t>
      </w:r>
    </w:p>
    <w:p w:rsidR="009B43A7" w:rsidRDefault="009B43A7">
      <w:pPr>
        <w:pStyle w:val="af5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B43A7" w:rsidRDefault="00940D4E">
      <w:pPr>
        <w:pStyle w:val="af5"/>
        <w:numPr>
          <w:ilvl w:val="1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дела обучающихся хранятся в кабинете инструктора-методиста. Личные дела всех групп одного тренера-преподавателя находятся вместе в одной папке. Список обучающихся меняется по мере необходимости. </w:t>
      </w:r>
    </w:p>
    <w:p w:rsidR="009B43A7" w:rsidRDefault="00940D4E">
      <w:pPr>
        <w:pStyle w:val="af5"/>
        <w:numPr>
          <w:ilvl w:val="1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состояния личных дел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начальником отдела и инструктором-методистом. </w:t>
      </w:r>
    </w:p>
    <w:p w:rsidR="009B43A7" w:rsidRDefault="00940D4E">
      <w:pPr>
        <w:pStyle w:val="af5"/>
        <w:numPr>
          <w:ilvl w:val="1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Проверка личных дел, обучающихся осуществляется 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контроля, не реже 2 раз в год. В необходимых случаях, проверка осуществляется внепланово, оперативно.</w:t>
      </w:r>
    </w:p>
    <w:p w:rsidR="009B43A7" w:rsidRDefault="00940D4E">
      <w:pPr>
        <w:pStyle w:val="af5"/>
        <w:numPr>
          <w:ilvl w:val="1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объект контроля</w:t>
      </w:r>
      <w:r>
        <w:rPr>
          <w:rFonts w:ascii="Times New Roman" w:hAnsi="Times New Roman" w:cs="Times New Roman"/>
          <w:sz w:val="28"/>
          <w:szCs w:val="28"/>
        </w:rPr>
        <w:t xml:space="preserve"> – правильность оформления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личных 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наличие всего пакета документов.</w:t>
      </w:r>
    </w:p>
    <w:p w:rsidR="009B43A7" w:rsidRDefault="00940D4E">
      <w:pPr>
        <w:pStyle w:val="af5"/>
        <w:numPr>
          <w:ilvl w:val="1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инструктор-методист (проверяющий) составляет акт о проведенной проверки формирования, ведения и хранения личных дел обучающихся. </w:t>
      </w:r>
    </w:p>
    <w:p w:rsidR="009B43A7" w:rsidRDefault="00940D4E">
      <w:pPr>
        <w:pStyle w:val="af5"/>
        <w:numPr>
          <w:ilvl w:val="1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систематические гру</w:t>
      </w:r>
      <w:r>
        <w:rPr>
          <w:rFonts w:ascii="Times New Roman" w:hAnsi="Times New Roman" w:cs="Times New Roman"/>
          <w:sz w:val="28"/>
          <w:szCs w:val="28"/>
        </w:rPr>
        <w:t xml:space="preserve">бые нарушения при работе с личными делами обучающихся директор вправе вынести замечание или выговор. </w:t>
      </w:r>
    </w:p>
    <w:p w:rsidR="009B43A7" w:rsidRDefault="009B43A7">
      <w:pPr>
        <w:pStyle w:val="af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A7" w:rsidRDefault="00940D4E">
      <w:pPr>
        <w:pStyle w:val="af5"/>
        <w:numPr>
          <w:ilvl w:val="0"/>
          <w:numId w:val="8"/>
        </w:numPr>
        <w:spacing w:after="0" w:line="276" w:lineRule="auto"/>
        <w:ind w:left="567" w:hanging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ВЫДАЧА И ПРИЁМ ЛИЧНЫХ ДЕЛ ОБУЧАЮЩИХСЯ </w:t>
      </w:r>
    </w:p>
    <w:p w:rsidR="009B43A7" w:rsidRDefault="009B43A7">
      <w:pPr>
        <w:pStyle w:val="af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43A7" w:rsidRDefault="00940D4E">
      <w:pPr>
        <w:pStyle w:val="af5"/>
        <w:numPr>
          <w:ilvl w:val="1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выпуске, отчислении или переводе обучающегося из Учреждения, лицо, ответственное за хранение личных дел, выда</w:t>
      </w:r>
      <w:r>
        <w:rPr>
          <w:rFonts w:ascii="Times New Roman" w:hAnsi="Times New Roman" w:cs="Times New Roman"/>
          <w:sz w:val="28"/>
          <w:szCs w:val="28"/>
        </w:rPr>
        <w:t xml:space="preserve">ет личное дело родителям (законным представителям) обучающегося на руки по предоставлении письменного заявления родителей (законных представителей). </w:t>
      </w:r>
    </w:p>
    <w:p w:rsidR="009B43A7" w:rsidRDefault="00940D4E">
      <w:pPr>
        <w:pStyle w:val="af5"/>
        <w:numPr>
          <w:ilvl w:val="1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 выбывшего, отчисленного занимающегося, не выданное по какой-либо причине родителям (законным п</w:t>
      </w:r>
      <w:r>
        <w:rPr>
          <w:rFonts w:ascii="Times New Roman" w:hAnsi="Times New Roman" w:cs="Times New Roman"/>
          <w:sz w:val="28"/>
          <w:szCs w:val="28"/>
        </w:rPr>
        <w:t>редставителям), храниться в учреждении не более трех лет.</w:t>
      </w:r>
    </w:p>
    <w:p w:rsidR="00940D4E" w:rsidRDefault="00940D4E" w:rsidP="00940D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4E" w:rsidRPr="00940D4E" w:rsidRDefault="00940D4E" w:rsidP="00940D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502.75pt;height:95.8pt">
            <v:imagedata r:id="rId7" o:title=""/>
            <o:lock v:ext="edit" ungrouping="t" rotation="t" cropping="t" verticies="t" text="t" grouping="t"/>
            <o:signatureline v:ext="edit" id="{FC8F4B86-DA00-4401-8DCC-B65CEB1AFE19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1"/>
    </w:p>
    <w:p w:rsidR="009B43A7" w:rsidRDefault="009B43A7">
      <w:pPr>
        <w:pStyle w:val="af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pStyle w:val="af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A7" w:rsidRDefault="009B43A7">
      <w:pPr>
        <w:spacing w:line="276" w:lineRule="auto"/>
      </w:pPr>
    </w:p>
    <w:sectPr w:rsidR="009B43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01" w:right="850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A7" w:rsidRDefault="00940D4E">
      <w:pPr>
        <w:spacing w:after="0" w:line="240" w:lineRule="auto"/>
      </w:pPr>
      <w:r>
        <w:separator/>
      </w:r>
    </w:p>
  </w:endnote>
  <w:endnote w:type="continuationSeparator" w:id="0">
    <w:p w:rsidR="009B43A7" w:rsidRDefault="0094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A7" w:rsidRDefault="00940D4E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9B43A7" w:rsidRDefault="009B43A7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A7" w:rsidRDefault="009B43A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A7" w:rsidRDefault="00940D4E">
      <w:pPr>
        <w:spacing w:after="0" w:line="240" w:lineRule="auto"/>
      </w:pPr>
      <w:r>
        <w:separator/>
      </w:r>
    </w:p>
  </w:footnote>
  <w:footnote w:type="continuationSeparator" w:id="0">
    <w:p w:rsidR="009B43A7" w:rsidRDefault="0094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803041"/>
      <w:showingPlcHdr/>
      <w:docPartObj>
        <w:docPartGallery w:val="Page Numbers (Top of Page)"/>
        <w:docPartUnique/>
      </w:docPartObj>
    </w:sdtPr>
    <w:sdtEndPr/>
    <w:sdtContent>
      <w:p w:rsidR="009B43A7" w:rsidRDefault="00940D4E">
        <w:r>
          <w:t>    </w:t>
        </w:r>
      </w:p>
    </w:sdtContent>
  </w:sdt>
  <w:p w:rsidR="009B43A7" w:rsidRDefault="009B43A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A7" w:rsidRDefault="009B43A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546"/>
    <w:multiLevelType w:val="hybridMultilevel"/>
    <w:tmpl w:val="84868886"/>
    <w:lvl w:ilvl="0" w:tplc="FAB826EE">
      <w:start w:val="1"/>
      <w:numFmt w:val="upperRoman"/>
      <w:lvlText w:val="%1."/>
      <w:lvlJc w:val="right"/>
      <w:pPr>
        <w:ind w:left="1429" w:hanging="360"/>
      </w:pPr>
    </w:lvl>
    <w:lvl w:ilvl="1" w:tplc="DE6C76EC">
      <w:start w:val="1"/>
      <w:numFmt w:val="lowerLetter"/>
      <w:lvlText w:val="%2."/>
      <w:lvlJc w:val="left"/>
      <w:pPr>
        <w:ind w:left="2149" w:hanging="360"/>
      </w:pPr>
    </w:lvl>
    <w:lvl w:ilvl="2" w:tplc="97D4457A">
      <w:start w:val="1"/>
      <w:numFmt w:val="lowerRoman"/>
      <w:lvlText w:val="%3."/>
      <w:lvlJc w:val="right"/>
      <w:pPr>
        <w:ind w:left="2869" w:hanging="180"/>
      </w:pPr>
    </w:lvl>
    <w:lvl w:ilvl="3" w:tplc="E33AD26A">
      <w:start w:val="1"/>
      <w:numFmt w:val="decimal"/>
      <w:lvlText w:val="%4."/>
      <w:lvlJc w:val="left"/>
      <w:pPr>
        <w:ind w:left="3589" w:hanging="360"/>
      </w:pPr>
    </w:lvl>
    <w:lvl w:ilvl="4" w:tplc="D56085BC">
      <w:start w:val="1"/>
      <w:numFmt w:val="lowerLetter"/>
      <w:lvlText w:val="%5."/>
      <w:lvlJc w:val="left"/>
      <w:pPr>
        <w:ind w:left="4309" w:hanging="360"/>
      </w:pPr>
    </w:lvl>
    <w:lvl w:ilvl="5" w:tplc="E13ECD90">
      <w:start w:val="1"/>
      <w:numFmt w:val="lowerRoman"/>
      <w:lvlText w:val="%6."/>
      <w:lvlJc w:val="right"/>
      <w:pPr>
        <w:ind w:left="5029" w:hanging="180"/>
      </w:pPr>
    </w:lvl>
    <w:lvl w:ilvl="6" w:tplc="8EECA0DC">
      <w:start w:val="1"/>
      <w:numFmt w:val="decimal"/>
      <w:lvlText w:val="%7."/>
      <w:lvlJc w:val="left"/>
      <w:pPr>
        <w:ind w:left="5749" w:hanging="360"/>
      </w:pPr>
    </w:lvl>
    <w:lvl w:ilvl="7" w:tplc="83001A64">
      <w:start w:val="1"/>
      <w:numFmt w:val="lowerLetter"/>
      <w:lvlText w:val="%8."/>
      <w:lvlJc w:val="left"/>
      <w:pPr>
        <w:ind w:left="6469" w:hanging="360"/>
      </w:pPr>
    </w:lvl>
    <w:lvl w:ilvl="8" w:tplc="AFEEBD02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745604"/>
    <w:multiLevelType w:val="hybridMultilevel"/>
    <w:tmpl w:val="5F2A4C5E"/>
    <w:lvl w:ilvl="0" w:tplc="0B2CF97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042ED3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180E30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EC61A4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E40BEA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81AAEE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6AC6B9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4F0AB0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382AFB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E46090"/>
    <w:multiLevelType w:val="multilevel"/>
    <w:tmpl w:val="8652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4B43678"/>
    <w:multiLevelType w:val="multilevel"/>
    <w:tmpl w:val="326257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E2A5A66"/>
    <w:multiLevelType w:val="multilevel"/>
    <w:tmpl w:val="539CEF7C"/>
    <w:lvl w:ilvl="0">
      <w:start w:val="1"/>
      <w:numFmt w:val="decimal"/>
      <w:lvlText w:val="%1"/>
      <w:lvlJc w:val="left"/>
      <w:pPr>
        <w:ind w:left="482" w:hanging="50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82" w:hanging="509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25" w:hanging="50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97" w:hanging="50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70" w:hanging="50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3" w:hanging="50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15" w:hanging="50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88" w:hanging="50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1" w:hanging="509"/>
      </w:pPr>
      <w:rPr>
        <w:rFonts w:hint="default"/>
        <w:lang w:val="ru-RU" w:eastAsia="en-US" w:bidi="ar-SA"/>
      </w:rPr>
    </w:lvl>
  </w:abstractNum>
  <w:abstractNum w:abstractNumId="5" w15:restartNumberingAfterBreak="0">
    <w:nsid w:val="591134F0"/>
    <w:multiLevelType w:val="hybridMultilevel"/>
    <w:tmpl w:val="46A8F45A"/>
    <w:lvl w:ilvl="0" w:tplc="D5E0A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6607E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8DAAB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8026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9B2FF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9A12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C8AD6F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2DAE44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DE8960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441FEC"/>
    <w:multiLevelType w:val="multilevel"/>
    <w:tmpl w:val="2E5AB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75CC6A91"/>
    <w:multiLevelType w:val="multilevel"/>
    <w:tmpl w:val="B56A33DA"/>
    <w:lvl w:ilvl="0">
      <w:start w:val="1"/>
      <w:numFmt w:val="decimal"/>
      <w:lvlText w:val="%1"/>
      <w:lvlJc w:val="left"/>
      <w:pPr>
        <w:ind w:left="1470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70" w:hanging="4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82" w:hanging="447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19" w:hanging="44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88" w:hanging="44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58" w:hanging="44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28" w:hanging="44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7" w:hanging="44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7" w:hanging="4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A7"/>
    <w:rsid w:val="00940D4E"/>
    <w:rsid w:val="009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65A8"/>
  <w15:docId w15:val="{EA1196A0-C6F3-4A8E-946D-31624FD0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2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2"/>
    <w:link w:val="ListTable7Colorful-Accent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02" w:lineRule="exact"/>
      <w:ind w:hanging="480"/>
    </w:pPr>
    <w:rPr>
      <w:rFonts w:ascii="Calibri" w:eastAsia="Times New Roman" w:hAnsi="Calibri" w:cs="Times New Roman"/>
      <w:spacing w:val="4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Z8iPhjQ87bszXBG++ujoNaygIleio8P5CkxpxfTlvbk=</DigestValue>
    </Reference>
    <Reference Type="http://www.w3.org/2000/09/xmldsig#Object" URI="#idOfficeObject">
      <DigestMethod Algorithm="urn:ietf:params:xml:ns:cpxmlsec:algorithms:gostr34112012-256"/>
      <DigestValue>zSdiylvwlbD/8pylXsauMf7VJEvA+qtTBVvVt6SL7vg=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HyTnr6CV7eYQzMAxRwDHwAgB0svUQhmmuglgk+coaGI=</DigestValue>
    </Reference>
    <Reference Type="http://www.w3.org/2000/09/xmldsig#Object" URI="#idValidSigLnImg">
      <DigestMethod Algorithm="urn:ietf:params:xml:ns:cpxmlsec:algorithms:gostr34112012-256"/>
      <DigestValue>itgWVnZOL1Up/HvkL2Z5Azkd57+n7+4mF1YX4W7Mpo4=</DigestValue>
    </Reference>
    <Reference Type="http://www.w3.org/2000/09/xmldsig#Object" URI="#idInvalidSigLnImg">
      <DigestMethod Algorithm="urn:ietf:params:xml:ns:cpxmlsec:algorithms:gostr34112012-256"/>
      <DigestValue>sJV3UhhrhfTEwy7XKm3Ov7U66k+1JGBzCaosqoBA3Fo=</DigestValue>
    </Reference>
  </SignedInfo>
  <SignatureValue>oJh8bdPPmILuImR6bNF1ZdEp6tEZwLHlZgLFTETEuU+N4Ajk7JtDBptiM+MFRwTy
eGMUREry8SQ9k8NQ9gH8yA==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OnWF/wKozpOcxIvQ/tYJ9KmzfyQ=</DigestValue>
      </Reference>
      <Reference URI="/word/document.xml?ContentType=application/vnd.openxmlformats-officedocument.wordprocessingml.document.main+xml">
        <DigestMethod Algorithm="http://www.w3.org/2000/09/xmldsig#sha1"/>
        <DigestValue>JA/HtyvW/vd/goMK9RKgoPEsFdE=</DigestValue>
      </Reference>
      <Reference URI="/word/endnotes.xml?ContentType=application/vnd.openxmlformats-officedocument.wordprocessingml.endnotes+xml">
        <DigestMethod Algorithm="http://www.w3.org/2000/09/xmldsig#sha1"/>
        <DigestValue>S9ry905e2eTpg/+Ym57Y4uonuWs=</DigestValue>
      </Reference>
      <Reference URI="/word/fontTable.xml?ContentType=application/vnd.openxmlformats-officedocument.wordprocessingml.fontTable+xml">
        <DigestMethod Algorithm="http://www.w3.org/2000/09/xmldsig#sha1"/>
        <DigestValue>N0V5CMDzEwQn2v2wGS4EcNnOPe8=</DigestValue>
      </Reference>
      <Reference URI="/word/footer1.xml?ContentType=application/vnd.openxmlformats-officedocument.wordprocessingml.footer+xml">
        <DigestMethod Algorithm="http://www.w3.org/2000/09/xmldsig#sha1"/>
        <DigestValue>YjcFj0tWrPjb3XEkjapjtFcABls=</DigestValue>
      </Reference>
      <Reference URI="/word/footer2.xml?ContentType=application/vnd.openxmlformats-officedocument.wordprocessingml.footer+xml">
        <DigestMethod Algorithm="http://www.w3.org/2000/09/xmldsig#sha1"/>
        <DigestValue>ARomQn6StY7d10HYk3DEOF/1b8g=</DigestValue>
      </Reference>
      <Reference URI="/word/footnotes.xml?ContentType=application/vnd.openxmlformats-officedocument.wordprocessingml.footnotes+xml">
        <DigestMethod Algorithm="http://www.w3.org/2000/09/xmldsig#sha1"/>
        <DigestValue>s6e1Ls87vw1InsHLXO6ciLJc+DU=</DigestValue>
      </Reference>
      <Reference URI="/word/header1.xml?ContentType=application/vnd.openxmlformats-officedocument.wordprocessingml.header+xml">
        <DigestMethod Algorithm="http://www.w3.org/2000/09/xmldsig#sha1"/>
        <DigestValue>HEzFbRmMUPaM88urQxgugabumGg=</DigestValue>
      </Reference>
      <Reference URI="/word/header2.xml?ContentType=application/vnd.openxmlformats-officedocument.wordprocessingml.header+xml">
        <DigestMethod Algorithm="http://www.w3.org/2000/09/xmldsig#sha1"/>
        <DigestValue>29wXGJfBLlQlnlIPaMBq//Rsi84=</DigestValue>
      </Reference>
      <Reference URI="/word/media/image1.emf?ContentType=image/x-emf">
        <DigestMethod Algorithm="http://www.w3.org/2000/09/xmldsig#sha1"/>
        <DigestValue>vPX9JlHWG5+czPV5lnWME2I/kVg=</DigestValue>
      </Reference>
      <Reference URI="/word/numbering.xml?ContentType=application/vnd.openxmlformats-officedocument.wordprocessingml.numbering+xml">
        <DigestMethod Algorithm="http://www.w3.org/2000/09/xmldsig#sha1"/>
        <DigestValue>tBAnoLRPgKpnH0vpr6KOO92ICW8=</DigestValue>
      </Reference>
      <Reference URI="/word/settings.xml?ContentType=application/vnd.openxmlformats-officedocument.wordprocessingml.settings+xml">
        <DigestMethod Algorithm="http://www.w3.org/2000/09/xmldsig#sha1"/>
        <DigestValue>rrmL9wih8bzXp0ECWXv0t1MZZzA=</DigestValue>
      </Reference>
      <Reference URI="/word/styles.xml?ContentType=application/vnd.openxmlformats-officedocument.wordprocessingml.styles+xml">
        <DigestMethod Algorithm="http://www.w3.org/2000/09/xmldsig#sha1"/>
        <DigestValue>0Q1ItsDDFp9mjUp8Hovea3bY7T0=</DigestValue>
      </Reference>
      <Reference URI="/word/theme/theme1.xml?ContentType=application/vnd.openxmlformats-officedocument.theme+xml">
        <DigestMethod Algorithm="http://www.w3.org/2000/09/xmldsig#sha1"/>
        <DigestValue>gM9cKU6Bzb+QNEbnQ79CJeIKUTo=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2023-06-07T06:28:50Z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{FC8F4B86-DA00-4401-8DCC-B65CEB1AFE19}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2023-06-07T06:28:50Z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QSDHtRAIAABDoruz9fwAA0KYT6kQCAACIPngo/n8AAAAAAAAAAAAAAafm7P1/AAACAAAAAAAAAAIAAAAAAAAAAAAAAAAAAAAAAAAAAAAAALo4paYpHwAAkMMV6kQCAAAAxAr5RAIAAAAAAAAAAAAA8KEL5UQCAAD4rv3sAAAAAOD///8AAAAABgAAAAAAAAADAAAAAAAAAByu/ezfAAAAcK797N8AAABxzVAo/n8AAAAAAAAAAAAAkGA5KAAAAAAAAAAAAAAAAP+gtuz9fwAA8KEL5UQCAACr31Qo/n8AAMCt/ezfAAAAcK797N8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NLt/X8AALCrjdlEAgAA4HKU40QCAAAAAAAAAAAAAAAAAAAAAAAACnKlpikfAADUi8IL/n8AAKsAAABVBQAAAAAAAAAAAADwoQvlRAIAAHDl/ewAAAAAgCdQ7UQCAAAHAAAAAAAAANBjGupEAgAArOT97N8AAAAA5f3s3wAAAHHNUCj+fwAAAAYAAAAAAAAAAgAAAAAAAAAGAABVBwAAVQEAAAAGAADwoQvlRAIAAKvfVCj+fwAAUOT97N8AAAAA5f3s3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jNlEAgAAiD54KP5/AAAAAAAAAAAAAMezsyr+fwAAAACc2UQCAAAAAAAA/X8AAAAAAAAAAAAAAAAAAAAAAADaOaWmKR8AAAEAAAAAAAAAYOND+AIAAAAAAAAAAAAAAPChC+VEAgAAWK797AAAAADw////AAAAAAkAAAAAAAAABAAAAAAAAAB8rf3s3wAAANCt/ezfAAAAcc1QKP5/AAAAAAAAAAAAAJBgOSgAAAAAAAAAAAAAAABQrf3s3wAAAPChC+VEAgAAq99UKP5/AAAgrf3s3wAAANCt/ezfAAAA8Jzs+EQC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NLt/X8AAAoACwAAAAAAiD54KP5/AAAAAAAAAAAAAKyk0u39fwAAAAAAAAAAAACAa3Up/n8AAAAAAAAAAAAAAAAAAAAAAAB6M6WmKR8AANNnu+z9fwAASAAAAEQCAAAAAAAAAAAAAPChC+VEAgAAuKT97AAAAAD1////AAAAAAkAAAAAAAAAAAAAAAAAAADco/3s3wAAADCk/ezfAAAAcc1QKP5/AAAAAAAAAAAAAAAAAAAAAAAA8KEL5UQCAAC4pP3s3wAAAPChC+VEAgAAq99UKP5/AACAo/3s3wAAADCk/ezf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6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MBB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TS7f1/AAAKAAsAAAAAAIg+eCj+fwAAAAAAAAAAAACspNLt/X8AAAAAAAAAAAAAgGt1Kf5/AAAAAAAAAAAAAAAAAAAAAAAAejOlpikfAADTZ7vs/X8AAEgAAABEAgAAAAAAAAAAAADwoQvlRAIAALik/ewAAAAA9f///wAAAAAJAAAAAAAAAAAAAAAAAAAA3KP97N8AAAAwpP3s3wAAAHHNUCj+fwAAAAAAAAAAAAAAAAAAAAAAAPChC+VEAgAAuKT97N8AAADwoQvlRAIAAKvfVCj+fwAAgKP97N8AAAAwpP3s3w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TS7f1/AACwq43ZRAIAAOBylONEAgAAAAAAAAAAAAAAAAAAAAAAAApypaYpHwAA1IvCC/5/AACrAAAAVQUAAAAAAAAAAAAA8KEL5UQCAABw5f3sAAAAAIAnUO1EAgAABwAAAAAAAADQYxrqRAIAAKzk/ezfAAAAAOX97N8AAABxzVAo/n8AAAAGAAAAAAAAAAIAAAAAAAAABgAAVQcAAFUBAAAABgAA8KEL5UQCAACr31Qo/n8AAFDk/ezfAAAAAOX97N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BIMe1EAgAAEOiu7P1/AADQphPqRAIAAIg+eCj+fwAAAAAAAAAAAAABp+bs/X8AAAIAAAAAAAAAAgAAAAAAAAAAAAAAAAAAAAAAAAAAAAAAujilpikfAACQwxXqRAIAAADECvlEAgAAAAAAAAAAAADwoQvlRAIAAPiu/ewAAAAA4P///wAAAAAGAAAAAAAAAAMAAAAAAAAAHK797N8AAABwrv3s3wAAAHHNUCj+fwAAAAAAAAAAAACQYDkoAAAAAAAAAAAAAAAA/6C27P1/AADwoQvlRAIAAKvfVCj+fwAAwK397N8AAABwrv3s3w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jNlEAgAAiD54KP5/AAAAAAAAAAAAAMezsyr+fwAAAACc2UQCAAAAAAAA/X8AAAAAAAAAAAAAAAAAAAAAAADaOaWmKR8AAAEAAAAAAAAAYOND+AIAAAAAAAAAAAAAAPChC+VEAgAAWK797AAAAADw////AAAAAAkAAAAAAAAABAAAAAAAAAB8rf3s3wAAANCt/ezfAAAAcc1QKP5/AAAAAAAAAAAAAJBgOSgAAAAAAAAAAAAAAABQrf3s3wAAAPChC+VEAgAAq99UKP5/AAAgrf3s3wAAANCt/ezfAAAA8Jzs+EQC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Бунин</cp:lastModifiedBy>
  <cp:revision>15</cp:revision>
  <dcterms:created xsi:type="dcterms:W3CDTF">2020-10-16T04:03:00Z</dcterms:created>
  <dcterms:modified xsi:type="dcterms:W3CDTF">2023-06-07T06:28:00Z</dcterms:modified>
</cp:coreProperties>
</file>